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«__» _____________                 м. Сквира                              №_____________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0" w:line="240" w:lineRule="auto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внесення змін до «Програми 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захисту населення і територій від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надзвичайних ситуацій техногенного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 природного характеру, забезпечення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пожежної безпеки  на 2021-2025 роки»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пункту 22 статті 26 Закону України “Про місцеве самоврядування в Україні” та враховуючи висновки і рекомендації постійної комісії міської ради з питань регламенту, депутатської етики, законності та правопорядку, Сквирська міська рада VIII скликання</w:t>
      </w:r>
    </w:p>
    <w:p w:rsidR="00000000" w:rsidDel="00000000" w:rsidP="00000000" w:rsidRDefault="00000000" w:rsidRPr="00000000" w14:paraId="00000010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Внести зміни до «Програми захисту населення і  територій від </w:t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надзвичайних ситуацій техногенного та природного  характеру, забезпечення пожежної безпеки на 2021-2025 роки», виклавши  додаток до рішення Сквирської міської ради від 08.06.2021 №03-8-VIII в новій редакції (додається).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2.  Обсяг фінансування «Цільової Програми захисту населення і  територій від надзвичайних ситуацій техногенного та природного  характеру, забезпечення пожежної безпеки на 2021-2025 роки» визначається рішення сесії «Про бюджет Сквирської міської територіальної  громади (код бюджету 10561000000)» на відповідний бюджетний період з урахуванням відповідних змін.</w:t>
      </w:r>
    </w:p>
    <w:p w:rsidR="00000000" w:rsidDel="00000000" w:rsidP="00000000" w:rsidRDefault="00000000" w:rsidRPr="00000000" w14:paraId="0000001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   Контроль за виконанням даного рішення покласти на постійну комісію з питань регламенту, депутатської етики, законності та правопорядку.</w:t>
      </w:r>
    </w:p>
    <w:p w:rsidR="00000000" w:rsidDel="00000000" w:rsidP="00000000" w:rsidRDefault="00000000" w:rsidRPr="00000000" w14:paraId="00000016">
      <w:pPr>
        <w:spacing w:after="280" w:before="28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spacing w:after="280" w:before="28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                                                 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7f6f4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3f3f3f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7f6f4" w:val="clear"/>
        <w:spacing w:after="0" w:line="240" w:lineRule="auto"/>
        <w:rPr>
          <w:rFonts w:ascii="Times New Roman" w:cs="Times New Roman" w:eastAsia="Times New Roman" w:hAnsi="Times New Roman"/>
          <w:color w:val="3f3f3f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3f3f3f"/>
          <w:sz w:val="23"/>
          <w:szCs w:val="23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hd w:fill="f7f6f4" w:val="clear"/>
        <w:spacing w:after="0" w:line="240" w:lineRule="auto"/>
        <w:rPr>
          <w:rFonts w:ascii="Times New Roman" w:cs="Times New Roman" w:eastAsia="Times New Roman" w:hAnsi="Times New Roman"/>
          <w:color w:val="3f3f3f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7f6f4" w:val="clear"/>
        <w:spacing w:after="0" w:line="240" w:lineRule="auto"/>
        <w:rPr>
          <w:rFonts w:ascii="Times New Roman" w:cs="Times New Roman" w:eastAsia="Times New Roman" w:hAnsi="Times New Roman"/>
          <w:color w:val="3f3f3f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3f3f3f"/>
          <w:sz w:val="23"/>
          <w:szCs w:val="23"/>
          <w:rtl w:val="0"/>
        </w:rPr>
        <w:br w:type="textWrapping"/>
        <w:t xml:space="preserve"> </w:t>
      </w:r>
    </w:p>
    <w:tbl>
      <w:tblPr>
        <w:tblStyle w:val="Table1"/>
        <w:tblW w:w="10065.0" w:type="dxa"/>
        <w:jc w:val="left"/>
        <w:tblInd w:w="-115.0" w:type="dxa"/>
        <w:tblLayout w:type="fixed"/>
        <w:tblLook w:val="04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ПОГОДЖЕНО: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after="0" w:line="254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spacing w:after="0" w:line="254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Секретар міської ради «____»_____________2022 р.                                           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Тетяна ВЛАСЮК</w:t>
            </w:r>
          </w:p>
          <w:p w:rsidR="00000000" w:rsidDel="00000000" w:rsidP="00000000" w:rsidRDefault="00000000" w:rsidRPr="00000000" w14:paraId="00000025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54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Заступниця міського голови                                                                           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«____»_____________2022 р.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забезпечення ради та діловодства                                                           Ірина КВАША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«____»_____________2022 р.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Начальник фінансового управління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«____»_____________2022 р.                                                                   Ірина КРУКІВСЬКА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90.0" w:type="dxa"/>
        <w:jc w:val="left"/>
        <w:tblInd w:w="-115.0" w:type="dxa"/>
        <w:tblLayout w:type="fixed"/>
        <w:tblLook w:val="0400"/>
      </w:tblPr>
      <w:tblGrid>
        <w:gridCol w:w="8594"/>
        <w:gridCol w:w="222"/>
        <w:gridCol w:w="674"/>
        <w:tblGridChange w:id="0">
          <w:tblGrid>
            <w:gridCol w:w="8594"/>
            <w:gridCol w:w="222"/>
            <w:gridCol w:w="6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-8594" w:right="-746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Начальник організаційного відділу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(уповноважений з питань запобігання та</w:t>
      </w:r>
    </w:p>
    <w:p w:rsidR="00000000" w:rsidDel="00000000" w:rsidP="00000000" w:rsidRDefault="00000000" w:rsidRPr="00000000" w14:paraId="0000003A">
      <w:pPr>
        <w:spacing w:after="0" w:line="240" w:lineRule="auto"/>
        <w:ind w:right="-15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виявлення корупції)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«____»_____________2022р.                                                                Віктор САЛТАНЮК</w:t>
      </w:r>
    </w:p>
    <w:tbl>
      <w:tblPr>
        <w:tblStyle w:val="Table3"/>
        <w:tblW w:w="10065.0" w:type="dxa"/>
        <w:jc w:val="left"/>
        <w:tblInd w:w="-115.0" w:type="dxa"/>
        <w:tblLayout w:type="fixed"/>
        <w:tblLook w:val="04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2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30417.0" w:type="dxa"/>
        <w:jc w:val="left"/>
        <w:tblInd w:w="-115.0" w:type="dxa"/>
        <w:tblLayout w:type="fixed"/>
        <w:tblLook w:val="0400"/>
      </w:tblPr>
      <w:tblGrid>
        <w:gridCol w:w="9855"/>
        <w:gridCol w:w="10281"/>
        <w:gridCol w:w="10281"/>
        <w:tblGridChange w:id="0">
          <w:tblGrid>
            <w:gridCol w:w="9855"/>
            <w:gridCol w:w="10281"/>
            <w:gridCol w:w="10281"/>
          </w:tblGrid>
        </w:tblGridChange>
      </w:tblGrid>
      <w:tr>
        <w:trPr>
          <w:cantSplit w:val="0"/>
          <w:trHeight w:val="2068.7255859375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9639.0" w:type="dxa"/>
              <w:jc w:val="left"/>
              <w:tblLayout w:type="fixed"/>
              <w:tblLook w:val="0400"/>
            </w:tblPr>
            <w:tblGrid>
              <w:gridCol w:w="9639"/>
              <w:tblGridChange w:id="0">
                <w:tblGrid>
                  <w:gridCol w:w="963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4">
                  <w:pPr>
                    <w:spacing w:after="0" w:line="254" w:lineRule="auto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Начальник 7 ДПРЧ 12 ДПРЗ </w:t>
                  </w:r>
                </w:p>
                <w:p w:rsidR="00000000" w:rsidDel="00000000" w:rsidP="00000000" w:rsidRDefault="00000000" w:rsidRPr="00000000" w14:paraId="00000045">
                  <w:pPr>
                    <w:spacing w:after="0" w:line="254" w:lineRule="auto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ГУ ДСНС України у Київській області                                             Ігор БОЙКО</w:t>
                  </w:r>
                </w:p>
              </w:tc>
            </w:tr>
          </w:tbl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«____»_____________2022 р.                                                            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Рекомендовано до внесення на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розгляд та затвердження сесії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Голова постійної з комісії з питань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регламенту, депутатської етики, 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законності та правопорядку                                                                   Василь ГРИША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0065.000000000002" w:type="dxa"/>
              <w:jc w:val="left"/>
              <w:tblLayout w:type="fixed"/>
              <w:tblLook w:val="0400"/>
            </w:tblPr>
            <w:tblGrid>
              <w:gridCol w:w="4518"/>
              <w:gridCol w:w="2576"/>
              <w:gridCol w:w="2971"/>
              <w:tblGridChange w:id="0">
                <w:tblGrid>
                  <w:gridCol w:w="4518"/>
                  <w:gridCol w:w="2576"/>
                  <w:gridCol w:w="297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spacing w:after="0" w:line="254" w:lineRule="auto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10065.000000000002" w:type="dxa"/>
              <w:jc w:val="left"/>
              <w:tblLayout w:type="fixed"/>
              <w:tblLook w:val="0400"/>
            </w:tblPr>
            <w:tblGrid>
              <w:gridCol w:w="4518"/>
              <w:gridCol w:w="2576"/>
              <w:gridCol w:w="2971"/>
              <w:tblGridChange w:id="0">
                <w:tblGrid>
                  <w:gridCol w:w="4518"/>
                  <w:gridCol w:w="2576"/>
                  <w:gridCol w:w="297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4">
                  <w:pPr>
                    <w:spacing w:after="0" w:line="254" w:lineRule="auto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  <w:rtl w:val="0"/>
                    </w:rPr>
                    <w:t xml:space="preserve">Начальник фінансовогоуправлінняСквирськоїміської ради                                          «____»_____________2021 р. </w:t>
                  </w:r>
                </w:p>
                <w:p w:rsidR="00000000" w:rsidDel="00000000" w:rsidP="00000000" w:rsidRDefault="00000000" w:rsidRPr="00000000" w14:paraId="00000055">
                  <w:pPr>
                    <w:spacing w:after="0" w:line="254" w:lineRule="auto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8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  <w:rtl w:val="0"/>
                    </w:rPr>
                    <w:t xml:space="preserve">______________</w:t>
                  </w:r>
                </w:p>
                <w:p w:rsidR="00000000" w:rsidDel="00000000" w:rsidP="00000000" w:rsidRDefault="00000000" w:rsidRPr="00000000" w14:paraId="00000059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A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B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highlight w:val="yellow"/>
                      <w:rtl w:val="0"/>
                    </w:rPr>
                    <w:t xml:space="preserve">Ірина КРУКІВСЬКА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C">
                  <w:pPr>
                    <w:spacing w:after="0" w:line="254" w:lineRule="auto"/>
                    <w:jc w:val="both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shd w:fill="f7f6f4" w:val="clear"/>
        <w:spacing w:after="0" w:line="240" w:lineRule="auto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            </w:t>
      </w:r>
    </w:p>
    <w:sectPr>
      <w:pgSz w:h="16838" w:w="11906" w:orient="portrait"/>
      <w:pgMar w:bottom="850" w:top="992" w:left="1700" w:right="7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65CC6"/>
  </w:style>
  <w:style w:type="paragraph" w:styleId="1">
    <w:name w:val="heading 1"/>
    <w:basedOn w:val="a"/>
    <w:link w:val="10"/>
    <w:uiPriority w:val="9"/>
    <w:qFormat w:val="1"/>
    <w:rsid w:val="00871C15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uk-UA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10" w:customStyle="1">
    <w:name w:val="Заголовок 1 Знак"/>
    <w:basedOn w:val="a0"/>
    <w:link w:val="1"/>
    <w:uiPriority w:val="9"/>
    <w:rsid w:val="00871C15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uk-UA"/>
    </w:rPr>
  </w:style>
  <w:style w:type="paragraph" w:styleId="a4">
    <w:name w:val="Normal (Web)"/>
    <w:basedOn w:val="a"/>
    <w:uiPriority w:val="99"/>
    <w:unhideWhenUsed w:val="1"/>
    <w:rsid w:val="00871C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 w:val="1"/>
    <w:unhideWhenUsed w:val="1"/>
    <w:rsid w:val="00871C1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у виносці Знак"/>
    <w:basedOn w:val="a0"/>
    <w:link w:val="a5"/>
    <w:uiPriority w:val="99"/>
    <w:semiHidden w:val="1"/>
    <w:rsid w:val="00871C15"/>
    <w:rPr>
      <w:rFonts w:ascii="Tahoma" w:cs="Tahoma" w:hAnsi="Tahoma"/>
      <w:sz w:val="16"/>
      <w:szCs w:val="16"/>
    </w:rPr>
  </w:style>
  <w:style w:type="paragraph" w:styleId="a7">
    <w:name w:val="List Paragraph"/>
    <w:basedOn w:val="a"/>
    <w:uiPriority w:val="34"/>
    <w:qFormat w:val="1"/>
    <w:rsid w:val="00144A8E"/>
    <w:pPr>
      <w:ind w:left="720"/>
      <w:contextualSpacing w:val="1"/>
    </w:pPr>
  </w:style>
  <w:style w:type="paragraph" w:styleId="a8">
    <w:name w:val="No Spacing"/>
    <w:uiPriority w:val="1"/>
    <w:qFormat w:val="1"/>
    <w:rsid w:val="002A3CE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ru-RU"/>
    </w:rPr>
  </w:style>
  <w:style w:type="paragraph" w:styleId="a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a" w:customStyle="1">
    <w:basedOn w:val="TableNormal"/>
    <w:tblPr>
      <w:tblStyleRowBandSize w:val="1"/>
      <w:tblStyleColBandSize w:val="1"/>
    </w:tblPr>
  </w:style>
  <w:style w:type="table" w:styleId="ab" w:customStyle="1">
    <w:basedOn w:val="TableNormal"/>
    <w:tblPr>
      <w:tblStyleRowBandSize w:val="1"/>
      <w:tblStyleColBandSize w:val="1"/>
    </w:tblPr>
  </w:style>
  <w:style w:type="table" w:styleId="ac" w:customStyle="1">
    <w:basedOn w:val="TableNormal"/>
    <w:tblPr>
      <w:tblStyleRowBandSize w:val="1"/>
      <w:tblStyleColBandSize w:val="1"/>
    </w:tblPr>
  </w:style>
  <w:style w:type="table" w:styleId="ad" w:customStyle="1">
    <w:basedOn w:val="TableNormal"/>
    <w:tblPr>
      <w:tblStyleRowBandSize w:val="1"/>
      <w:tblStyleColBandSize w:val="1"/>
    </w:tblPr>
  </w:style>
  <w:style w:type="table" w:styleId="ae" w:customStyle="1">
    <w:basedOn w:val="TableNormal"/>
    <w:tblPr>
      <w:tblStyleRowBandSize w:val="1"/>
      <w:tblStyleColBandSize w:val="1"/>
    </w:tblPr>
  </w:style>
  <w:style w:type="table" w:styleId="af" w:customStyle="1">
    <w:basedOn w:val="TableNormal"/>
    <w:tblPr>
      <w:tblStyleRowBandSize w:val="1"/>
      <w:tblStyleColBandSize w:val="1"/>
    </w:tblPr>
  </w:style>
  <w:style w:type="table" w:styleId="af0" w:customStyle="1">
    <w:basedOn w:val="TableNormal"/>
    <w:tblPr>
      <w:tblStyleRowBandSize w:val="1"/>
      <w:tblStyleColBandSize w:val="1"/>
    </w:tblPr>
  </w:style>
  <w:style w:type="table" w:styleId="af1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MUO97jCMaQCM2ujzTfvFA+mjrA==">AMUW2mUZ5dMkl/IYubzQ0kymc0vM+nInoqVudu3bI/UZDIwtmrZj83JeRFIofEjcxnFh2R3ajqU879Ui5fn0mjJutuRGTmk7IqZsYfNYz0N7+fo6vxvx0MZi1AQdUyucXA6/xmWJsrLi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2022-11-18T07:42:00Z</dcterms:created>
  <dc:creator>Ekv</dc:creator>
</cp:coreProperties>
</file>